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FF" w:rsidRPr="000C5371" w:rsidRDefault="001533FF" w:rsidP="001533FF">
      <w:pPr>
        <w:jc w:val="center"/>
        <w:outlineLvl w:val="0"/>
        <w:rPr>
          <w:rFonts w:ascii="Times New Roman" w:hAnsi="Times New Roman"/>
          <w:b/>
          <w:sz w:val="24"/>
          <w:lang w:val="kk-KZ" w:eastAsia="en-US"/>
        </w:rPr>
      </w:pPr>
      <w:bookmarkStart w:id="0" w:name="_GoBack"/>
      <w:bookmarkEnd w:id="0"/>
      <w:r w:rsidRPr="000C5371">
        <w:rPr>
          <w:rFonts w:ascii="Times New Roman" w:hAnsi="Times New Roman"/>
          <w:b/>
          <w:sz w:val="24"/>
          <w:lang w:eastAsia="en-US"/>
        </w:rPr>
        <w:t>Карта учебно-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Fonts w:ascii="Times New Roman" w:hAnsi="Times New Roman"/>
          <w:b/>
          <w:sz w:val="24"/>
          <w:lang w:eastAsia="en-US"/>
        </w:rPr>
        <w:t>методической обеспеченности дисциплины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Style w:val="a4"/>
          <w:rFonts w:ascii="Times New Roman" w:hAnsi="Times New Roman"/>
          <w:b/>
          <w:sz w:val="24"/>
        </w:rPr>
        <w:t>«</w:t>
      </w:r>
      <w:r w:rsidR="000C5371" w:rsidRPr="000C5371">
        <w:rPr>
          <w:rStyle w:val="a4"/>
          <w:rFonts w:ascii="Times New Roman" w:hAnsi="Times New Roman"/>
          <w:b/>
          <w:sz w:val="24"/>
        </w:rPr>
        <w:t>Оценка надежности, живучести и безопасности технических систем</w:t>
      </w:r>
      <w:r w:rsidRPr="000C5371">
        <w:rPr>
          <w:rStyle w:val="a4"/>
          <w:rFonts w:ascii="Times New Roman" w:hAnsi="Times New Roman"/>
          <w:b/>
          <w:sz w:val="24"/>
        </w:rPr>
        <w:t>»</w:t>
      </w:r>
    </w:p>
    <w:p w:rsidR="001533FF" w:rsidRPr="00152433" w:rsidRDefault="001533FF" w:rsidP="001533FF">
      <w:pPr>
        <w:jc w:val="center"/>
        <w:outlineLvl w:val="0"/>
        <w:rPr>
          <w:b/>
          <w:lang w:val="kk-KZ" w:eastAsia="en-US"/>
        </w:rPr>
      </w:pPr>
      <w:r>
        <w:rPr>
          <w:b/>
          <w:lang w:val="kk-KZ" w:eastAsia="en-US"/>
        </w:rPr>
        <w:t>на 2020-2021</w:t>
      </w:r>
      <w:r w:rsidRPr="00152433">
        <w:rPr>
          <w:b/>
          <w:lang w:val="kk-KZ" w:eastAsia="en-US"/>
        </w:rPr>
        <w:t xml:space="preserve"> уч.г.</w:t>
      </w:r>
    </w:p>
    <w:p w:rsidR="00526A7E" w:rsidRPr="001533FF" w:rsidRDefault="00526A7E" w:rsidP="001533FF">
      <w:pPr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17"/>
        <w:gridCol w:w="3723"/>
        <w:gridCol w:w="4290"/>
        <w:gridCol w:w="3410"/>
        <w:gridCol w:w="1650"/>
        <w:gridCol w:w="1430"/>
      </w:tblGrid>
      <w:tr w:rsidR="00526A7E" w:rsidRPr="004B29ED" w:rsidTr="00BE6E62">
        <w:tc>
          <w:tcPr>
            <w:tcW w:w="675" w:type="dxa"/>
            <w:gridSpan w:val="2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п.п</w:t>
            </w:r>
          </w:p>
        </w:tc>
        <w:tc>
          <w:tcPr>
            <w:tcW w:w="3723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автора</w:t>
            </w:r>
          </w:p>
        </w:tc>
        <w:tc>
          <w:tcPr>
            <w:tcW w:w="429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учебно – методической литературы</w:t>
            </w:r>
          </w:p>
        </w:tc>
        <w:tc>
          <w:tcPr>
            <w:tcW w:w="341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Издательство, год издания</w:t>
            </w:r>
          </w:p>
        </w:tc>
        <w:tc>
          <w:tcPr>
            <w:tcW w:w="308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 – во экземпляров</w:t>
            </w:r>
          </w:p>
        </w:tc>
      </w:tr>
      <w:tr w:rsidR="00526A7E" w:rsidRPr="004B29ED" w:rsidTr="00BE6E62">
        <w:tc>
          <w:tcPr>
            <w:tcW w:w="675" w:type="dxa"/>
            <w:gridSpan w:val="2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23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9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библиотеке</w:t>
            </w:r>
          </w:p>
        </w:tc>
        <w:tc>
          <w:tcPr>
            <w:tcW w:w="143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а кафедре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23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03" w:type="dxa"/>
            <w:gridSpan w:val="5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0C5371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5371">
              <w:rPr>
                <w:rFonts w:ascii="Times New Roman" w:hAnsi="Times New Roman"/>
                <w:sz w:val="24"/>
              </w:rPr>
              <w:t>Ширшиков А.С.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Оценка надежности технических систем: учеб. пособие / А.С. Ширшиков, В.В. Лянденбурский, А.М. Белоковыльский. –</w:t>
            </w:r>
          </w:p>
        </w:tc>
        <w:tc>
          <w:tcPr>
            <w:tcW w:w="341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Ширшиков А.С., Лянденбурский В.В., Белоковыльский А.М., 2015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Бабаев С.Г.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Надежность нефтепромыслового оборудования</w:t>
            </w:r>
          </w:p>
        </w:tc>
        <w:tc>
          <w:tcPr>
            <w:tcW w:w="3410" w:type="dxa"/>
          </w:tcPr>
          <w:p w:rsidR="00526A7E" w:rsidRPr="004B29ED" w:rsidRDefault="000C5371" w:rsidP="000C5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 Недра, 1987.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Борисов Ю.С</w:t>
            </w:r>
          </w:p>
        </w:tc>
        <w:tc>
          <w:tcPr>
            <w:tcW w:w="429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Организация ремонта и технического обслуживания оборудования</w:t>
            </w:r>
          </w:p>
        </w:tc>
        <w:tc>
          <w:tcPr>
            <w:tcW w:w="341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М.: Машиностроение, 1979.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Бабичев А.П 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Справочник инженера технолога в машиностроении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Ростов на Дону, Фениркс, 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В.В,Бодров А.В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М.:Форум,2004 – 800 стр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М.:Форум,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Ишимарев В.Ю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4 г"/>
              </w:smartTagPr>
              <w:smartTag w:uri="urn:schemas-microsoft-com:office:smarttags" w:element="metricconverter">
                <w:smartTagPr>
                  <w:attr w:name="ProductID" w:val="2004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2004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СПб.,Лань,2003 г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Гусев А.П,Ковальчук Е.Р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А.Г.Косиловой и Р.К.Мещерякова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технолога – машиностроителя. В. 2т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Маталин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Под.ред.В.С.Корсакова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Сборка и монтаж изделий машиностроения в 2 т. 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Митрофанова С.П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Групповая технология машиностроительного производства 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smartTag w:uri="urn:schemas-microsoft-com:office:smarttags" w:element="metricconverter">
                <w:smartTagPr>
                  <w:attr w:name="ProductID" w:val="1983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1983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А.А,Гуревич Д.Ф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СХ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машиностроения. Уч. пособие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М.:Колос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1980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,255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Н.Ф,Бристоль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Колев К.С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М.:Высшая школа, 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Кожуро Л.М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Минск,ООО «Новое знание»,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г, 511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650"/>
        <w:gridCol w:w="11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  <w:gridSpan w:val="2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С.С.Некрасов, И.Л.Приходько,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Л.Г.Баграмов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359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Некрасов С.С</w:t>
            </w:r>
          </w:p>
        </w:tc>
        <w:tc>
          <w:tcPr>
            <w:tcW w:w="4290" w:type="dxa"/>
          </w:tcPr>
          <w:p w:rsidR="00526A7E" w:rsidRPr="005B5A61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 лекций по дисциплине 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Астана,КАТУ им.С.Сейфуллина,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146 стр 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технологии машиностроения,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с/х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КазАТУ,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2010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выполнению курсового проекта по дисциплине «Технология сельско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хозяйственного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Астана,КАТУ им.С.Сейфуллина, 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2013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,105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20" w:type="dxa"/>
            <w:gridSpan w:val="6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972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  <w:gridSpan w:val="2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Макеев В.Ф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Конструкторско – технологичесое обеспечение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Караганда,КарГТУ, </w:t>
            </w:r>
            <w:smartTag w:uri="urn:schemas-microsoft-com:office:smarttags" w:element="metricconverter">
              <w:smartTagPr>
                <w:attr w:name="ProductID" w:val="2009 г"/>
              </w:smartTagPr>
              <w:smartTag w:uri="urn:schemas-microsoft-com:office:smarttags" w:element="metricconverter">
                <w:smartTagPr>
                  <w:attr w:name="ProductID" w:val="2009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2009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Черпаков Б.И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М.:Издательский центр, Академия,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2008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Вереина Л.И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токаря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2006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Айжамбаева С.Ж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Размерный анализ технологических процессов механической обработки и сборки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Жезказган, ЖезУ,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Свидетельство о госуд. регистрац.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обьекта интел. Собствен.,№097, МЮ РК, от 20.03.2008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Р.Б, Аманова А.К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 к практическим занятиям по технологии производства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Жезказган, АО ЖезУ,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29ED">
              <w:rPr>
                <w:rFonts w:ascii="Times New Roman" w:hAnsi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9965–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–82–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Антонюк В.Е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Конструктору станочных приспособлении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 Беларусь,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1991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Под.Ред.И.С.Бляхерева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Автоматическая загрузка технологических машин.Справочник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1990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Пугач Н.Ф,Шилов Н.А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Технологическая практика в учебных мастерских:Учебн.пособие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Мн.:Ураджай,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312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Под.ред.С.А.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Майорова,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Г.В.Орловского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Гибкие автоматизированное производство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Б.И.Черпаков,В.Б.Великович,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бкие производственные системы (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 ),промышленные роботы,робототехнические комплексы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(РТК):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 В.В.Земляной,А.Н.Феофанов и др.ред. 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:Гибкие автоматизированные линии (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 ) массового и крупносерийн.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 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:САПР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А.М.Берман,В.М.Олевский,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Е.В.Судов, 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:Практическое пос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обие в 14 кн Кн.8 Управление ГПС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В.Н.Васильев,ред.Б.И.Черпаков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Кн.11:Перспективы развития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О.П.Михайлов,Р.Т.Орлова,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А.В.Пальцев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Совр.электр. станков с ЧПУ и пром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ышлен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роботов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В.Н.Давыгора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Кн.13.ГПС для сборочных работ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Л.М.Кордыш,В.Л.Косовский,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Б.И.Черпаков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РТК: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ГПМ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В.Ф.Горнев,А.М.Савинов,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В.И.Валиков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Комплексные технологичес.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процессы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Б.И.Черпаков,И.В.Брук,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Кн1.Гибк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 механообрабатывающ. произ.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истемы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127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Л.И.Волкевич,Б.А.Усов,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Транспортно – накопитель.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истемы ГПС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М.С.Городецкий,Д.Л.Веденский,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Кн.7.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Контроль и диагностика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Ковшов А.Н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 машиностроения.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Учебник для студентов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,320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Ю.М.Соломенцев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Альбом схем и чертежей. Учебное 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Машиностроение,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П.Э.Пуш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станки.Учебник для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Под.ред.Ю.Г.Амирова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Технологгичность изделий.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Справочнипк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Добрыднев И.С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Курсовое проектирование по предмету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5B5A61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Горбацевич А.Ф,В.А.Шкред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Курсовое проектирование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Минск,Высшая школа,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А.С.Проников и др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Металлорежущие станки и автоматы.Учебник для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машиностроительных вузов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1981 г</w:t>
              </w:r>
            </w:smartTag>
            <w:r>
              <w:rPr>
                <w:rFonts w:ascii="Times New Roman" w:hAnsi="Times New Roman"/>
                <w:sz w:val="24"/>
                <w:szCs w:val="24"/>
                <w:lang w:val="kk-KZ"/>
              </w:rPr>
              <w:t>, 479с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Н.Ф,Бристаль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 Машиностроение, 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Ансеров М.А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«Приспособления для металлорежущих станков»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Л.: Машиностроение, 1975г, 656с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Скраган В.А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Корсаков В.С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,336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В.В.Дальский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машиностроения»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Высшая школа,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1972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,544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В.В.Данилевский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М., Высшая школа,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240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Кучер И.М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 Изд. 2 – е перераб. и доп ,Ленинград.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Ленинград, Машиностроение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720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М.Е.Егоров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проектирования машиностроительных заводов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:Высшая школа,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,480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Аршинов В.А.,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Алексеев Г.А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Резание металлов и режущий инструмент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500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Балакшин Б.С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Абдрамитов Р.М</w:t>
            </w:r>
          </w:p>
        </w:tc>
        <w:tc>
          <w:tcPr>
            <w:tcW w:w="4290" w:type="dxa"/>
          </w:tcPr>
          <w:p w:rsidR="00526A7E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Точностные расчеты в счетном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шиностроении 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Мех. и устр – ва мех.электр, выч. машин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Магия,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Г.АШаумян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Автоматизация и механизац. произ. процессов в машинострое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нии 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Аунапу Ф.Ф, Гривас Ю.М,Микенин В.А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 1968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526A7E" w:rsidRDefault="00526A7E">
      <w:pPr>
        <w:rPr>
          <w:lang w:val="kk-KZ"/>
        </w:rPr>
      </w:pPr>
    </w:p>
    <w:sectPr w:rsidR="00526A7E" w:rsidSect="004B4B4A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7F9"/>
    <w:multiLevelType w:val="hybridMultilevel"/>
    <w:tmpl w:val="B7CE0566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>
    <w:nsid w:val="288246F2"/>
    <w:multiLevelType w:val="hybridMultilevel"/>
    <w:tmpl w:val="89DC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2A2061"/>
    <w:multiLevelType w:val="hybridMultilevel"/>
    <w:tmpl w:val="B2EA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6428D3"/>
    <w:multiLevelType w:val="multilevel"/>
    <w:tmpl w:val="70AC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D12F49"/>
    <w:multiLevelType w:val="hybridMultilevel"/>
    <w:tmpl w:val="726C225A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E399E"/>
    <w:rsid w:val="00035623"/>
    <w:rsid w:val="00063D99"/>
    <w:rsid w:val="000C5371"/>
    <w:rsid w:val="000E126B"/>
    <w:rsid w:val="000E399E"/>
    <w:rsid w:val="001533FF"/>
    <w:rsid w:val="0028350D"/>
    <w:rsid w:val="002A3E40"/>
    <w:rsid w:val="003E3D17"/>
    <w:rsid w:val="004972ED"/>
    <w:rsid w:val="004B29ED"/>
    <w:rsid w:val="004B4B4A"/>
    <w:rsid w:val="00526A7E"/>
    <w:rsid w:val="00533DBF"/>
    <w:rsid w:val="005B5A61"/>
    <w:rsid w:val="00607601"/>
    <w:rsid w:val="006129E9"/>
    <w:rsid w:val="00643A8F"/>
    <w:rsid w:val="006560BB"/>
    <w:rsid w:val="00662112"/>
    <w:rsid w:val="006E3705"/>
    <w:rsid w:val="00702199"/>
    <w:rsid w:val="00741103"/>
    <w:rsid w:val="00784CC4"/>
    <w:rsid w:val="007B6464"/>
    <w:rsid w:val="007C5E8C"/>
    <w:rsid w:val="007F1F92"/>
    <w:rsid w:val="0085538D"/>
    <w:rsid w:val="00874399"/>
    <w:rsid w:val="008819DB"/>
    <w:rsid w:val="00892CD4"/>
    <w:rsid w:val="00916D64"/>
    <w:rsid w:val="00993479"/>
    <w:rsid w:val="009C103B"/>
    <w:rsid w:val="009E5935"/>
    <w:rsid w:val="00A653F3"/>
    <w:rsid w:val="00B12CCF"/>
    <w:rsid w:val="00B3603B"/>
    <w:rsid w:val="00B4098F"/>
    <w:rsid w:val="00BD2FA2"/>
    <w:rsid w:val="00BE6E62"/>
    <w:rsid w:val="00C13402"/>
    <w:rsid w:val="00C24CE8"/>
    <w:rsid w:val="00D23B67"/>
    <w:rsid w:val="00D2576F"/>
    <w:rsid w:val="00D8514C"/>
    <w:rsid w:val="00E0007E"/>
    <w:rsid w:val="00EC13A6"/>
    <w:rsid w:val="00F2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9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0C5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2014-12-10T07:02:00Z</cp:lastPrinted>
  <dcterms:created xsi:type="dcterms:W3CDTF">2020-10-17T08:35:00Z</dcterms:created>
  <dcterms:modified xsi:type="dcterms:W3CDTF">2020-10-17T08:35:00Z</dcterms:modified>
</cp:coreProperties>
</file>